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E712" w14:textId="038C16DB" w:rsidR="00F32C0A" w:rsidRDefault="00586C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74" w:line="360" w:lineRule="auto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30"/>
          <w:szCs w:val="30"/>
        </w:rPr>
        <w:t>Přihlášení projektu - Participativní rozpočet Chodov 202</w:t>
      </w:r>
      <w:r w:rsidR="00571DD1">
        <w:rPr>
          <w:rFonts w:ascii="Montserrat" w:eastAsia="Montserrat" w:hAnsi="Montserrat" w:cs="Montserrat"/>
          <w:b/>
          <w:sz w:val="30"/>
          <w:szCs w:val="30"/>
        </w:rPr>
        <w:t>5</w:t>
      </w:r>
    </w:p>
    <w:tbl>
      <w:tblPr>
        <w:tblStyle w:val="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32C0A" w14:paraId="724C8DA1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7C2C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Identifikace předkladatele</w:t>
            </w:r>
          </w:p>
        </w:tc>
      </w:tr>
      <w:tr w:rsidR="00F32C0A" w14:paraId="703E658B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5E08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Jméno, příjmení</w:t>
            </w:r>
          </w:p>
        </w:tc>
      </w:tr>
      <w:tr w:rsidR="00F32C0A" w14:paraId="0821B9A8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8374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Adresa trvalého pobytu</w:t>
            </w:r>
          </w:p>
        </w:tc>
      </w:tr>
      <w:tr w:rsidR="00F32C0A" w14:paraId="6873B3E7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2492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Telefon</w:t>
            </w:r>
          </w:p>
        </w:tc>
      </w:tr>
      <w:tr w:rsidR="00F32C0A" w14:paraId="04582FE6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8DF8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Email</w:t>
            </w:r>
          </w:p>
        </w:tc>
      </w:tr>
    </w:tbl>
    <w:tbl>
      <w:tblPr>
        <w:tblStyle w:val="a0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32C0A" w14:paraId="28EFD49E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A0FE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0" w:name="_heading=h.glw3dkk24kcr" w:colFirst="0" w:colLast="0"/>
            <w:bookmarkStart w:id="1" w:name="_heading=h.w51o9t69opxm" w:colFirst="0" w:colLast="0"/>
            <w:bookmarkEnd w:id="0"/>
            <w:bookmarkEnd w:id="1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Navrhovaný projekt</w:t>
            </w:r>
          </w:p>
        </w:tc>
      </w:tr>
      <w:tr w:rsidR="00F32C0A" w14:paraId="29D36565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688C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Název projektu</w:t>
            </w:r>
          </w:p>
          <w:p w14:paraId="3E0390B6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F32C0A" w14:paraId="2287A9B1" w14:textId="77777777" w:rsidTr="00713F88">
        <w:trPr>
          <w:trHeight w:val="545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8DEA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Odhadovaný rozpočet</w:t>
            </w:r>
          </w:p>
          <w:p w14:paraId="48ACA6CC" w14:textId="2C33675D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i/>
                <w:sz w:val="22"/>
                <w:szCs w:val="22"/>
              </w:rPr>
              <w:t xml:space="preserve">(max </w:t>
            </w:r>
            <w:r w:rsidR="003E282C">
              <w:rPr>
                <w:rFonts w:ascii="Montserrat" w:eastAsia="Montserrat" w:hAnsi="Montserrat" w:cs="Montserrat"/>
                <w:i/>
                <w:sz w:val="22"/>
                <w:szCs w:val="22"/>
              </w:rPr>
              <w:t>5</w:t>
            </w:r>
            <w:r>
              <w:rPr>
                <w:rFonts w:ascii="Montserrat" w:eastAsia="Montserrat" w:hAnsi="Montserrat" w:cs="Montserrat"/>
                <w:i/>
                <w:sz w:val="22"/>
                <w:szCs w:val="22"/>
              </w:rPr>
              <w:t>00 tis Kč)</w:t>
            </w:r>
          </w:p>
        </w:tc>
      </w:tr>
      <w:tr w:rsidR="00F32C0A" w14:paraId="3CD1BF76" w14:textId="77777777" w:rsidTr="00713F88">
        <w:trPr>
          <w:trHeight w:val="1548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AD03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Popis projektu</w:t>
            </w:r>
          </w:p>
          <w:p w14:paraId="284B3165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67B2B958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4E7D5403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390CD846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F32C0A" w14:paraId="796C5E9F" w14:textId="77777777" w:rsidTr="00713F88">
        <w:trPr>
          <w:trHeight w:val="1556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706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i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Očekávaný přínos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i/>
                <w:sz w:val="22"/>
                <w:szCs w:val="22"/>
              </w:rPr>
              <w:t>(jaký bude mít projekt veřejný přínos)</w:t>
            </w:r>
          </w:p>
          <w:p w14:paraId="1607F41F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4A2D152A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3E91C62C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F32C0A" w14:paraId="5DD8801E" w14:textId="77777777" w:rsidTr="00713F88">
        <w:trPr>
          <w:trHeight w:val="984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1140" w14:textId="120EA5DD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i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Místo realizace</w:t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 xml:space="preserve"> (Vlastníkem pozemku</w:t>
            </w:r>
            <w:r w:rsidR="0040667F">
              <w:rPr>
                <w:rFonts w:ascii="Montserrat" w:eastAsia="Montserrat" w:hAnsi="Montserrat" w:cs="Montserrat"/>
                <w:i/>
                <w:sz w:val="20"/>
                <w:szCs w:val="20"/>
              </w:rPr>
              <w:t>/</w:t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budovy musí být město Chodov)</w:t>
            </w:r>
          </w:p>
        </w:tc>
      </w:tr>
      <w:tr w:rsidR="00F32C0A" w14:paraId="3689BFCB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DDC2" w14:textId="56FDCD40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T</w:t>
            </w:r>
            <w:r w:rsidR="0021531D">
              <w:rPr>
                <w:rFonts w:ascii="Montserrat" w:eastAsia="Montserrat" w:hAnsi="Montserrat" w:cs="Montserrat"/>
                <w:sz w:val="22"/>
                <w:szCs w:val="22"/>
              </w:rPr>
              <w:t>e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>matické okruhy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(zaškrtněte oblasti, kterých se váš projekt týká)</w:t>
            </w:r>
          </w:p>
          <w:p w14:paraId="09C333AC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20A1F8F2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Školství a vzdělávání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00D81CE2" w14:textId="61B7F268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Životní prostředí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7DD8A9B8" w14:textId="68DB57AC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Kultura a zábava</w:t>
            </w:r>
          </w:p>
          <w:p w14:paraId="7BF3EAB5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Bydlení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578018AA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Sport a aktivní volný čas</w:t>
            </w:r>
          </w:p>
          <w:p w14:paraId="683F15C9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Místní ekonomika</w:t>
            </w:r>
          </w:p>
          <w:p w14:paraId="5733ACAA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Doprava a infrastruktura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7473DE21" w14:textId="41BF3DCC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Sociální a zdravotní služby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1C1D992B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after="252"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Správa města</w:t>
            </w:r>
          </w:p>
        </w:tc>
      </w:tr>
    </w:tbl>
    <w:p w14:paraId="5D8F98EC" w14:textId="1E36681C" w:rsidR="00F32C0A" w:rsidRDefault="00F32C0A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2" w:name="_heading=h.o53x0jmmls25" w:colFirst="0" w:colLast="0"/>
      <w:bookmarkEnd w:id="2"/>
    </w:p>
    <w:p w14:paraId="2844BE6F" w14:textId="704A6E01" w:rsidR="0040667F" w:rsidRDefault="0040667F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26B19B7" w14:textId="77777777" w:rsidR="0040667F" w:rsidRDefault="0040667F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948443F" w14:textId="77777777" w:rsidR="0040667F" w:rsidRDefault="0040667F" w:rsidP="00586C5C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bookmarkStart w:id="3" w:name="_heading=h.x9d9ck6654ui" w:colFirst="0" w:colLast="0"/>
      <w:bookmarkEnd w:id="3"/>
    </w:p>
    <w:p w14:paraId="649E5107" w14:textId="3CC70E6F" w:rsidR="00586C5C" w:rsidRPr="00713F88" w:rsidRDefault="00586C5C" w:rsidP="00586C5C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713F88">
        <w:rPr>
          <w:rFonts w:ascii="Montserrat" w:eastAsia="Montserrat" w:hAnsi="Montserrat" w:cs="Montserrat"/>
          <w:b/>
          <w:sz w:val="28"/>
          <w:szCs w:val="28"/>
        </w:rPr>
        <w:t xml:space="preserve">Čestné prohlášení </w:t>
      </w:r>
      <w:r w:rsidRPr="00713F88">
        <w:rPr>
          <w:rFonts w:ascii="Montserrat" w:eastAsia="Montserrat" w:hAnsi="Montserrat" w:cs="Montserrat"/>
          <w:sz w:val="28"/>
          <w:szCs w:val="28"/>
        </w:rPr>
        <w:br/>
      </w:r>
    </w:p>
    <w:p w14:paraId="09843581" w14:textId="5DE0E74C" w:rsidR="00F32C0A" w:rsidRPr="00713F88" w:rsidRDefault="00586C5C" w:rsidP="00713F88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ind w:left="426" w:hanging="426"/>
        <w:rPr>
          <w:rFonts w:ascii="Montserrat" w:eastAsia="Montserrat" w:hAnsi="Montserrat" w:cs="Montserrat"/>
          <w:sz w:val="28"/>
          <w:szCs w:val="28"/>
        </w:rPr>
      </w:pPr>
      <w:r w:rsidRPr="00713F88">
        <w:rPr>
          <w:rFonts w:ascii="Montserrat" w:eastAsia="Montserrat" w:hAnsi="Montserrat" w:cs="Montserrat"/>
          <w:b/>
          <w:sz w:val="22"/>
          <w:szCs w:val="22"/>
        </w:rPr>
        <w:t>Souhlasím s podmínkami Výzvy k předkládání projektů do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="00155858">
        <w:rPr>
          <w:rFonts w:ascii="Montserrat" w:eastAsia="Montserrat" w:hAnsi="Montserrat" w:cs="Montserrat"/>
          <w:b/>
          <w:sz w:val="22"/>
          <w:szCs w:val="22"/>
        </w:rPr>
        <w:t>4</w:t>
      </w:r>
      <w:r w:rsidR="00A376C6">
        <w:rPr>
          <w:rFonts w:ascii="Montserrat" w:eastAsia="Montserrat" w:hAnsi="Montserrat" w:cs="Montserrat"/>
          <w:b/>
          <w:sz w:val="22"/>
          <w:szCs w:val="22"/>
        </w:rPr>
        <w:t xml:space="preserve">. ročníku </w:t>
      </w:r>
      <w:r w:rsidRPr="00713F88">
        <w:rPr>
          <w:rFonts w:ascii="Montserrat" w:eastAsia="Montserrat" w:hAnsi="Montserrat" w:cs="Montserrat"/>
          <w:b/>
          <w:sz w:val="22"/>
          <w:szCs w:val="22"/>
        </w:rPr>
        <w:t>participativního rozpočtu města Chodov pro rok 202</w:t>
      </w:r>
      <w:r w:rsidR="00155858">
        <w:rPr>
          <w:rFonts w:ascii="Montserrat" w:eastAsia="Montserrat" w:hAnsi="Montserrat" w:cs="Montserrat"/>
          <w:b/>
          <w:sz w:val="22"/>
          <w:szCs w:val="22"/>
        </w:rPr>
        <w:t>5</w:t>
      </w:r>
      <w:r w:rsidRPr="00713F88">
        <w:rPr>
          <w:rFonts w:ascii="Montserrat" w:eastAsia="Montserrat" w:hAnsi="Montserrat" w:cs="Montserrat"/>
          <w:b/>
          <w:sz w:val="22"/>
          <w:szCs w:val="22"/>
        </w:rPr>
        <w:t>.</w:t>
      </w:r>
    </w:p>
    <w:p w14:paraId="30053C27" w14:textId="2A0B5C8C" w:rsidR="00F32C0A" w:rsidRDefault="00586C5C" w:rsidP="00713F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12" w:line="264" w:lineRule="auto"/>
        <w:ind w:left="426" w:hanging="426"/>
        <w:jc w:val="both"/>
        <w:rPr>
          <w:sz w:val="28"/>
          <w:szCs w:val="28"/>
        </w:rPr>
      </w:pPr>
      <w:r>
        <w:rPr>
          <w:rFonts w:ascii="Montserrat" w:eastAsia="Montserrat" w:hAnsi="Montserrat" w:cs="Montserrat"/>
          <w:sz w:val="22"/>
          <w:szCs w:val="22"/>
        </w:rPr>
        <w:t>Beru na vědomí, že zpracovávání osobních údajů bude prováděno zákonným způsobem a tím je „Veřejný zájem". Osobní údaje budou zpracovávány v souladu s příslušnými předpisy o ochraně a zpracování osobních údajů pro účely realizace Participativního rozpočtu města Chodov pro rok 202</w:t>
      </w:r>
      <w:r w:rsidR="00E12FDC">
        <w:rPr>
          <w:rFonts w:ascii="Montserrat" w:eastAsia="Montserrat" w:hAnsi="Montserrat" w:cs="Montserrat"/>
          <w:sz w:val="22"/>
          <w:szCs w:val="22"/>
        </w:rPr>
        <w:t>5</w:t>
      </w:r>
      <w:r>
        <w:rPr>
          <w:rFonts w:ascii="Montserrat" w:eastAsia="Montserrat" w:hAnsi="Montserrat" w:cs="Montserrat"/>
          <w:sz w:val="22"/>
          <w:szCs w:val="22"/>
        </w:rPr>
        <w:t>. Osobní údaje budou zpracovávány po dobu nezbytně nutnou pro realizaci všech nezbytných kroků směřujících k naplnění cílů Participativního rozpočtu města Chodov pro rok 202</w:t>
      </w:r>
      <w:r w:rsidR="00E12FDC">
        <w:rPr>
          <w:rFonts w:ascii="Montserrat" w:eastAsia="Montserrat" w:hAnsi="Montserrat" w:cs="Montserrat"/>
          <w:sz w:val="22"/>
          <w:szCs w:val="22"/>
        </w:rPr>
        <w:t>5</w:t>
      </w:r>
      <w:r>
        <w:rPr>
          <w:rFonts w:ascii="Montserrat" w:eastAsia="Montserrat" w:hAnsi="Montserrat" w:cs="Montserrat"/>
          <w:sz w:val="22"/>
          <w:szCs w:val="22"/>
        </w:rPr>
        <w:t xml:space="preserve">. Ostatní práva a povinnosti naleznete na </w:t>
      </w:r>
      <w:r>
        <w:rPr>
          <w:rFonts w:ascii="Montserrat" w:eastAsia="Montserrat" w:hAnsi="Montserrat" w:cs="Montserrat"/>
          <w:b/>
          <w:sz w:val="22"/>
          <w:szCs w:val="22"/>
        </w:rPr>
        <w:t>mujchodov.cz</w:t>
      </w:r>
    </w:p>
    <w:p w14:paraId="53E1770A" w14:textId="77777777" w:rsidR="00F32C0A" w:rsidRDefault="00586C5C" w:rsidP="00713F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86" w:line="230" w:lineRule="auto"/>
        <w:ind w:left="426" w:hanging="426"/>
        <w:jc w:val="both"/>
        <w:rPr>
          <w:sz w:val="28"/>
          <w:szCs w:val="28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V případě, že popis projektu naplní znaky autorského díla dle zák. č. 121/2000 Sb., o právu autorském, o právech souvisejících s právem autorským a o změně některých zákonů (autorský zákon), v platném znění, </w:t>
      </w:r>
      <w:r>
        <w:rPr>
          <w:rFonts w:ascii="Montserrat" w:eastAsia="Montserrat" w:hAnsi="Montserrat" w:cs="Montserrat"/>
          <w:b/>
          <w:sz w:val="22"/>
          <w:szCs w:val="22"/>
        </w:rPr>
        <w:t>poskytuji městu Chodov časově neomezené oprávnění ke všem v současnosti známým způsobům užití tohoto díla</w:t>
      </w:r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BA0906E" w14:textId="77777777" w:rsidR="00F32C0A" w:rsidRDefault="00586C5C" w:rsidP="00713F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86" w:line="230" w:lineRule="auto"/>
        <w:ind w:left="426" w:hanging="426"/>
        <w:jc w:val="both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Souhlasím s veřejnou propagací mnou přihlášeného projektu v informačních prostředcích města Chodov a na webové platformě mujchodov.cz </w:t>
      </w:r>
    </w:p>
    <w:p w14:paraId="29D17E9D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4F31EC8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5DF0BF03" w14:textId="77777777" w:rsidR="00F32C0A" w:rsidRDefault="00586C5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Nepovinné přílohy „Přihlášení projektu“</w:t>
      </w:r>
    </w:p>
    <w:p w14:paraId="77DCC68E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6BBA2813" w14:textId="77777777" w:rsidR="00F32C0A" w:rsidRDefault="0058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Situační nákres, vizualizace</w:t>
      </w:r>
      <w:r>
        <w:rPr>
          <w:rFonts w:ascii="Montserrat" w:eastAsia="Montserrat" w:hAnsi="Montserrat" w:cs="Montserrat"/>
          <w:sz w:val="22"/>
          <w:szCs w:val="22"/>
        </w:rPr>
        <w:tab/>
      </w:r>
    </w:p>
    <w:p w14:paraId="5FA04FB8" w14:textId="77777777" w:rsidR="00F32C0A" w:rsidRDefault="0058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Obrázky – galerie</w:t>
      </w:r>
      <w:r>
        <w:rPr>
          <w:rFonts w:ascii="Montserrat" w:eastAsia="Montserrat" w:hAnsi="Montserrat" w:cs="Montserrat"/>
          <w:sz w:val="22"/>
          <w:szCs w:val="22"/>
        </w:rPr>
        <w:tab/>
      </w:r>
    </w:p>
    <w:p w14:paraId="241F3890" w14:textId="509D348A" w:rsidR="00F32C0A" w:rsidRDefault="0058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Technická zpráva</w:t>
      </w:r>
    </w:p>
    <w:p w14:paraId="39F56D52" w14:textId="080972B0" w:rsidR="00DF5F14" w:rsidRDefault="00DF5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Videoprezentace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5CC9A34F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E8AF3FA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06253FF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right" w:pos="3402"/>
          <w:tab w:val="left" w:pos="5103"/>
          <w:tab w:val="right" w:pos="9072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73D1875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right" w:pos="3402"/>
          <w:tab w:val="left" w:pos="5103"/>
          <w:tab w:val="right" w:pos="9072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9DAED1E" w14:textId="77777777" w:rsidR="00F32C0A" w:rsidRDefault="00586C5C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right" w:pos="3402"/>
          <w:tab w:val="left" w:pos="5103"/>
          <w:tab w:val="right" w:pos="9072"/>
        </w:tabs>
        <w:spacing w:line="29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Datum</w:t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  <w:t>Podpis</w:t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F32C0A">
      <w:pgSz w:w="11900" w:h="16840"/>
      <w:pgMar w:top="807" w:right="1277" w:bottom="807" w:left="1277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4D5"/>
    <w:multiLevelType w:val="hybridMultilevel"/>
    <w:tmpl w:val="67EE8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23AB"/>
    <w:multiLevelType w:val="multilevel"/>
    <w:tmpl w:val="3202C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053ED"/>
    <w:multiLevelType w:val="multilevel"/>
    <w:tmpl w:val="00B0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625308"/>
    <w:multiLevelType w:val="multilevel"/>
    <w:tmpl w:val="34D42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3F076B"/>
    <w:multiLevelType w:val="multilevel"/>
    <w:tmpl w:val="88BCF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0A"/>
    <w:rsid w:val="00155858"/>
    <w:rsid w:val="0021531D"/>
    <w:rsid w:val="003E282C"/>
    <w:rsid w:val="0040667F"/>
    <w:rsid w:val="00571DD1"/>
    <w:rsid w:val="00586C5C"/>
    <w:rsid w:val="006349CB"/>
    <w:rsid w:val="00713F88"/>
    <w:rsid w:val="00A376C6"/>
    <w:rsid w:val="00B936AF"/>
    <w:rsid w:val="00DF5F14"/>
    <w:rsid w:val="00E12FDC"/>
    <w:rsid w:val="00F32C0A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1F93"/>
  <w15:docId w15:val="{6F0CBA7B-03CF-4FA7-86CF-8E9C691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0">
    <w:name w:val="Nadpis #1_"/>
    <w:basedOn w:val="Standardnpsmoodstavce"/>
    <w:link w:val="Nadpis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0">
    <w:name w:val="Nadpis #2_"/>
    <w:basedOn w:val="Standardnpsmoodstavce"/>
    <w:link w:val="Nadpis2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4ptNekurzva">
    <w:name w:val="Nadpis #2 + 4 pt;Ne kurzíva"/>
    <w:basedOn w:val="Nadpis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2">
    <w:name w:val="Nadpis #2"/>
    <w:basedOn w:val="Nadpis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"/>
    <w:basedOn w:val="Nadpis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4">
    <w:name w:val="Nadpis #2"/>
    <w:basedOn w:val="Nadpis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54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38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120" w:after="240" w:line="283" w:lineRule="exact"/>
      <w:outlineLvl w:val="1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262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62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21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2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214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2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14"/>
    <w:rPr>
      <w:rFonts w:ascii="Segoe UI" w:hAnsi="Segoe UI" w:cs="Segoe UI"/>
      <w:color w:val="000000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58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prdv9VeVdKUfGd/nUFByYmWmQ==">AMUW2mUynsODUN6SjlnqFAt01qmmTs96FqfGG6XUSZAJRGetwjx9IUSP8+L1MuKVD12rmtE97N4+qJqWY4qvWNBPSf2I6BS3e54EjaLVlpdVl+eoiTqNiy9enwl6T7p5ltD3ZdlotKZXWulVREfqP/6Ci95wsqoQiUnyxwWcLbsFFOdt5zm/UBd+Px4sJ537OK8ZO8hdlmxt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Parma</dc:creator>
  <cp:lastModifiedBy>Petra Našová</cp:lastModifiedBy>
  <cp:revision>5</cp:revision>
  <cp:lastPrinted>2022-04-14T06:33:00Z</cp:lastPrinted>
  <dcterms:created xsi:type="dcterms:W3CDTF">2025-03-06T13:40:00Z</dcterms:created>
  <dcterms:modified xsi:type="dcterms:W3CDTF">2025-03-07T11:20:00Z</dcterms:modified>
</cp:coreProperties>
</file>